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868" w:rsidRPr="00070868" w:rsidRDefault="00070868" w:rsidP="000708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>Theorists and Their Contribution to Research</w:t>
      </w:r>
    </w:p>
    <w:p w:rsidR="00070868" w:rsidRPr="00070868" w:rsidRDefault="00070868" w:rsidP="000708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>Name</w:t>
      </w:r>
    </w:p>
    <w:p w:rsidR="00070868" w:rsidRPr="00070868" w:rsidRDefault="00070868" w:rsidP="000708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070868" w:rsidRPr="00070868" w:rsidRDefault="00070868" w:rsidP="000708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>Course Title</w:t>
      </w:r>
    </w:p>
    <w:p w:rsidR="00070868" w:rsidRPr="00070868" w:rsidRDefault="00070868" w:rsidP="000708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>Date</w:t>
      </w:r>
    </w:p>
    <w:p w:rsidR="00070868" w:rsidRPr="00070868" w:rsidRDefault="00070868" w:rsidP="00070868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86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B440B" w:rsidRPr="00070868" w:rsidRDefault="00EB440B" w:rsidP="00070868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868">
        <w:rPr>
          <w:rFonts w:ascii="Times New Roman" w:hAnsi="Times New Roman" w:cs="Times New Roman"/>
          <w:b/>
          <w:sz w:val="24"/>
          <w:szCs w:val="24"/>
        </w:rPr>
        <w:lastRenderedPageBreak/>
        <w:t>Find a website that discusses Morton Deutsch and his research.</w:t>
      </w:r>
    </w:p>
    <w:p w:rsidR="00EB440B" w:rsidRPr="00070868" w:rsidRDefault="00EB440B" w:rsidP="000708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 xml:space="preserve">Morton Deutsch was an American social </w:t>
      </w:r>
      <w:r w:rsidR="00070868" w:rsidRPr="00070868">
        <w:rPr>
          <w:rFonts w:ascii="Times New Roman" w:hAnsi="Times New Roman" w:cs="Times New Roman"/>
          <w:sz w:val="24"/>
          <w:szCs w:val="24"/>
        </w:rPr>
        <w:t>psychologist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researcher in conflict resolution. He was among the first founders of conflict resolution. Deutsch's concepts have been </w:t>
      </w:r>
      <w:r w:rsidR="00AE7EC3" w:rsidRPr="00070868">
        <w:rPr>
          <w:rFonts w:ascii="Times New Roman" w:hAnsi="Times New Roman" w:cs="Times New Roman"/>
          <w:sz w:val="24"/>
          <w:szCs w:val="24"/>
        </w:rPr>
        <w:t>useful</w:t>
      </w:r>
      <w:r w:rsidR="00BF558B">
        <w:rPr>
          <w:rFonts w:ascii="Times New Roman" w:hAnsi="Times New Roman" w:cs="Times New Roman"/>
          <w:sz w:val="24"/>
          <w:szCs w:val="24"/>
        </w:rPr>
        <w:t xml:space="preserve"> to marital conflicts</w:t>
      </w:r>
      <w:r w:rsidRPr="00070868">
        <w:rPr>
          <w:rFonts w:ascii="Times New Roman" w:hAnsi="Times New Roman" w:cs="Times New Roman"/>
          <w:sz w:val="24"/>
          <w:szCs w:val="24"/>
        </w:rPr>
        <w:t xml:space="preserve">, </w:t>
      </w:r>
      <w:r w:rsidR="00AE7EC3">
        <w:rPr>
          <w:rFonts w:ascii="Times New Roman" w:hAnsi="Times New Roman" w:cs="Times New Roman"/>
          <w:sz w:val="24"/>
          <w:szCs w:val="24"/>
        </w:rPr>
        <w:t xml:space="preserve">for </w:t>
      </w:r>
      <w:r w:rsidR="00BF558B">
        <w:rPr>
          <w:rFonts w:ascii="Times New Roman" w:hAnsi="Times New Roman" w:cs="Times New Roman"/>
          <w:sz w:val="24"/>
          <w:szCs w:val="24"/>
        </w:rPr>
        <w:t>academic</w:t>
      </w:r>
      <w:r w:rsidR="00AE7EC3">
        <w:rPr>
          <w:rFonts w:ascii="Times New Roman" w:hAnsi="Times New Roman" w:cs="Times New Roman"/>
          <w:sz w:val="24"/>
          <w:szCs w:val="24"/>
        </w:rPr>
        <w:t xml:space="preserve"> purposes</w:t>
      </w:r>
      <w:r w:rsidRPr="00070868">
        <w:rPr>
          <w:rFonts w:ascii="Times New Roman" w:hAnsi="Times New Roman" w:cs="Times New Roman"/>
          <w:sz w:val="24"/>
          <w:szCs w:val="24"/>
        </w:rPr>
        <w:t xml:space="preserve">, </w:t>
      </w:r>
      <w:r w:rsidR="00AE7EC3">
        <w:rPr>
          <w:rFonts w:ascii="Times New Roman" w:hAnsi="Times New Roman" w:cs="Times New Roman"/>
          <w:sz w:val="24"/>
          <w:szCs w:val="24"/>
        </w:rPr>
        <w:t>resolution of industrial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labor disputes, and </w:t>
      </w:r>
      <w:r w:rsidR="00AE7EC3">
        <w:rPr>
          <w:rFonts w:ascii="Times New Roman" w:hAnsi="Times New Roman" w:cs="Times New Roman"/>
          <w:sz w:val="24"/>
          <w:szCs w:val="24"/>
        </w:rPr>
        <w:t xml:space="preserve">in </w:t>
      </w:r>
      <w:r w:rsidRPr="00070868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AE7EC3" w:rsidRPr="00070868">
        <w:rPr>
          <w:rFonts w:ascii="Times New Roman" w:hAnsi="Times New Roman" w:cs="Times New Roman"/>
          <w:sz w:val="24"/>
          <w:szCs w:val="24"/>
        </w:rPr>
        <w:t>affairs</w:t>
      </w:r>
      <w:r w:rsidR="00AE7EC3">
        <w:rPr>
          <w:rFonts w:ascii="Times New Roman" w:hAnsi="Times New Roman" w:cs="Times New Roman"/>
          <w:sz w:val="24"/>
          <w:szCs w:val="24"/>
        </w:rPr>
        <w:t>. The focus has been</w:t>
      </w:r>
      <w:r w:rsidRPr="00070868">
        <w:rPr>
          <w:rFonts w:ascii="Times New Roman" w:hAnsi="Times New Roman" w:cs="Times New Roman"/>
          <w:sz w:val="24"/>
          <w:szCs w:val="24"/>
        </w:rPr>
        <w:t xml:space="preserve"> on </w:t>
      </w:r>
      <w:r w:rsidR="00BF558B" w:rsidRPr="00070868">
        <w:rPr>
          <w:rFonts w:ascii="Times New Roman" w:hAnsi="Times New Roman" w:cs="Times New Roman"/>
          <w:sz w:val="24"/>
          <w:szCs w:val="24"/>
        </w:rPr>
        <w:t>social</w:t>
      </w:r>
      <w:r w:rsidRPr="00070868">
        <w:rPr>
          <w:rFonts w:ascii="Times New Roman" w:hAnsi="Times New Roman" w:cs="Times New Roman"/>
          <w:sz w:val="24"/>
          <w:szCs w:val="24"/>
        </w:rPr>
        <w:t xml:space="preserve"> interconnectedness as a foundation for </w:t>
      </w:r>
      <w:r w:rsidR="00BF558B">
        <w:rPr>
          <w:rFonts w:ascii="Times New Roman" w:hAnsi="Times New Roman" w:cs="Times New Roman"/>
          <w:sz w:val="24"/>
          <w:szCs w:val="24"/>
        </w:rPr>
        <w:t>defining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070868">
        <w:rPr>
          <w:rFonts w:ascii="Times New Roman" w:hAnsi="Times New Roman" w:cs="Times New Roman"/>
          <w:sz w:val="24"/>
          <w:szCs w:val="24"/>
        </w:rPr>
        <w:t xml:space="preserve">a </w:t>
      </w:r>
      <w:r w:rsidR="00AE7EC3" w:rsidRPr="00070868">
        <w:rPr>
          <w:rFonts w:ascii="Times New Roman" w:hAnsi="Times New Roman" w:cs="Times New Roman"/>
          <w:sz w:val="24"/>
          <w:szCs w:val="24"/>
        </w:rPr>
        <w:t>mutual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foundation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. "We live in a profoundly individualistic world," Deutsch declared as he accepted the Association for Psychological Science's 2006 James McKeen Cattell Award. "Its attitude is that of the lone, self-reliant, ambitious </w:t>
      </w:r>
      <w:r w:rsidR="00AE7EC3">
        <w:rPr>
          <w:rFonts w:ascii="Times New Roman" w:hAnsi="Times New Roman" w:cs="Times New Roman"/>
          <w:sz w:val="24"/>
          <w:szCs w:val="24"/>
        </w:rPr>
        <w:t>person</w:t>
      </w:r>
      <w:r w:rsidRPr="00070868">
        <w:rPr>
          <w:rFonts w:ascii="Times New Roman" w:hAnsi="Times New Roman" w:cs="Times New Roman"/>
          <w:sz w:val="24"/>
          <w:szCs w:val="24"/>
        </w:rPr>
        <w:t xml:space="preserve"> who has </w:t>
      </w:r>
      <w:r w:rsidR="00AE7EC3" w:rsidRPr="00070868">
        <w:rPr>
          <w:rFonts w:ascii="Times New Roman" w:hAnsi="Times New Roman" w:cs="Times New Roman"/>
          <w:sz w:val="24"/>
          <w:szCs w:val="24"/>
        </w:rPr>
        <w:t>fled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the confines of a repressive group to follow his or her destiny in </w:t>
      </w:r>
      <w:r w:rsidR="00AE7EC3" w:rsidRPr="00070868">
        <w:rPr>
          <w:rFonts w:ascii="Times New Roman" w:hAnsi="Times New Roman" w:cs="Times New Roman"/>
          <w:sz w:val="24"/>
          <w:szCs w:val="24"/>
        </w:rPr>
        <w:t>a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situation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that affords ever-increasing opportunities to the </w:t>
      </w:r>
      <w:r w:rsidR="00AE7EC3" w:rsidRPr="00070868">
        <w:rPr>
          <w:rFonts w:ascii="Times New Roman" w:hAnsi="Times New Roman" w:cs="Times New Roman"/>
          <w:sz w:val="24"/>
          <w:szCs w:val="24"/>
        </w:rPr>
        <w:t>suitable</w:t>
      </w:r>
      <w:r w:rsidRPr="00070868">
        <w:rPr>
          <w:rFonts w:ascii="Times New Roman" w:hAnsi="Times New Roman" w:cs="Times New Roman"/>
          <w:sz w:val="24"/>
          <w:szCs w:val="24"/>
        </w:rPr>
        <w:t>."</w:t>
      </w:r>
    </w:p>
    <w:p w:rsidR="00EB440B" w:rsidRPr="00070868" w:rsidRDefault="00EB440B" w:rsidP="000708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>I believe</w:t>
      </w:r>
      <w:r w:rsidR="00AE7EC3" w:rsidRPr="00AE7EC3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Morton Deutsch</w:t>
      </w:r>
      <w:r w:rsidRPr="00070868">
        <w:rPr>
          <w:rFonts w:ascii="Times New Roman" w:hAnsi="Times New Roman" w:cs="Times New Roman"/>
          <w:sz w:val="24"/>
          <w:szCs w:val="24"/>
        </w:rPr>
        <w:t xml:space="preserve"> has impacted much of American social </w:t>
      </w:r>
      <w:r w:rsidR="00BF558B" w:rsidRPr="00070868">
        <w:rPr>
          <w:rFonts w:ascii="Times New Roman" w:hAnsi="Times New Roman" w:cs="Times New Roman"/>
          <w:sz w:val="24"/>
          <w:szCs w:val="24"/>
        </w:rPr>
        <w:t>psychol</w:t>
      </w:r>
      <w:r w:rsidR="00BF558B">
        <w:rPr>
          <w:rFonts w:ascii="Times New Roman" w:hAnsi="Times New Roman" w:cs="Times New Roman"/>
          <w:sz w:val="24"/>
          <w:szCs w:val="24"/>
        </w:rPr>
        <w:t>ogy that</w:t>
      </w:r>
      <w:r w:rsidRPr="00070868">
        <w:rPr>
          <w:rFonts w:ascii="Times New Roman" w:hAnsi="Times New Roman" w:cs="Times New Roman"/>
          <w:sz w:val="24"/>
          <w:szCs w:val="24"/>
        </w:rPr>
        <w:t xml:space="preserve"> has been too concentrated on what </w:t>
      </w:r>
      <w:r w:rsidR="00BF558B" w:rsidRPr="00070868">
        <w:rPr>
          <w:rFonts w:ascii="Times New Roman" w:hAnsi="Times New Roman" w:cs="Times New Roman"/>
          <w:sz w:val="24"/>
          <w:szCs w:val="24"/>
        </w:rPr>
        <w:t>occurs</w:t>
      </w:r>
      <w:r w:rsidRPr="00070868">
        <w:rPr>
          <w:rFonts w:ascii="Times New Roman" w:hAnsi="Times New Roman" w:cs="Times New Roman"/>
          <w:sz w:val="24"/>
          <w:szCs w:val="24"/>
        </w:rPr>
        <w:t xml:space="preserve"> in the </w:t>
      </w:r>
      <w:r w:rsidR="00AE7EC3">
        <w:rPr>
          <w:rFonts w:ascii="Times New Roman" w:hAnsi="Times New Roman" w:cs="Times New Roman"/>
          <w:sz w:val="24"/>
          <w:szCs w:val="24"/>
        </w:rPr>
        <w:t xml:space="preserve">social psychology </w:t>
      </w:r>
      <w:r w:rsidRPr="00070868">
        <w:rPr>
          <w:rFonts w:ascii="Times New Roman" w:hAnsi="Times New Roman" w:cs="Times New Roman"/>
          <w:sz w:val="24"/>
          <w:szCs w:val="24"/>
        </w:rPr>
        <w:t xml:space="preserve">subject's </w:t>
      </w:r>
      <w:r w:rsidR="00AE7EC3" w:rsidRPr="00070868">
        <w:rPr>
          <w:rFonts w:ascii="Times New Roman" w:hAnsi="Times New Roman" w:cs="Times New Roman"/>
          <w:sz w:val="24"/>
          <w:szCs w:val="24"/>
        </w:rPr>
        <w:t>sequestered</w:t>
      </w:r>
      <w:r w:rsidR="00AE7EC3">
        <w:rPr>
          <w:rFonts w:ascii="Times New Roman" w:hAnsi="Times New Roman" w:cs="Times New Roman"/>
          <w:sz w:val="24"/>
          <w:szCs w:val="24"/>
        </w:rPr>
        <w:t xml:space="preserve"> area</w:t>
      </w:r>
      <w:r w:rsidRPr="00070868">
        <w:rPr>
          <w:rFonts w:ascii="Times New Roman" w:hAnsi="Times New Roman" w:cs="Times New Roman"/>
          <w:sz w:val="24"/>
          <w:szCs w:val="24"/>
        </w:rPr>
        <w:t xml:space="preserve">, with commensurate </w:t>
      </w:r>
      <w:r w:rsidR="00AE7EC3" w:rsidRPr="00070868">
        <w:rPr>
          <w:rFonts w:ascii="Times New Roman" w:hAnsi="Times New Roman" w:cs="Times New Roman"/>
          <w:sz w:val="24"/>
          <w:szCs w:val="24"/>
        </w:rPr>
        <w:t>desertion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 of the </w:t>
      </w:r>
      <w:r w:rsidR="00BF558B" w:rsidRPr="00070868">
        <w:rPr>
          <w:rFonts w:ascii="Times New Roman" w:hAnsi="Times New Roman" w:cs="Times New Roman"/>
          <w:sz w:val="24"/>
          <w:szCs w:val="24"/>
        </w:rPr>
        <w:t>public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veracity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>
        <w:rPr>
          <w:rFonts w:ascii="Times New Roman" w:hAnsi="Times New Roman" w:cs="Times New Roman"/>
          <w:sz w:val="24"/>
          <w:szCs w:val="24"/>
        </w:rPr>
        <w:t>that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the </w:t>
      </w:r>
      <w:r w:rsidR="00AE7EC3">
        <w:rPr>
          <w:rFonts w:ascii="Times New Roman" w:hAnsi="Times New Roman" w:cs="Times New Roman"/>
          <w:sz w:val="24"/>
          <w:szCs w:val="24"/>
        </w:rPr>
        <w:t>researcher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participates</w:t>
      </w:r>
      <w:r w:rsidR="00AE7EC3">
        <w:rPr>
          <w:rFonts w:ascii="Times New Roman" w:hAnsi="Times New Roman" w:cs="Times New Roman"/>
          <w:sz w:val="24"/>
          <w:szCs w:val="24"/>
        </w:rPr>
        <w:t xml:space="preserve"> in</w:t>
      </w:r>
      <w:r w:rsidRPr="00070868">
        <w:rPr>
          <w:rFonts w:ascii="Times New Roman" w:hAnsi="Times New Roman" w:cs="Times New Roman"/>
          <w:sz w:val="24"/>
          <w:szCs w:val="24"/>
        </w:rPr>
        <w:t xml:space="preserve">." Deutsch's most notable accomplishments </w:t>
      </w:r>
      <w:r w:rsidR="00BF558B" w:rsidRPr="00070868">
        <w:rPr>
          <w:rFonts w:ascii="Times New Roman" w:hAnsi="Times New Roman" w:cs="Times New Roman"/>
          <w:sz w:val="24"/>
          <w:szCs w:val="24"/>
        </w:rPr>
        <w:t>comprise</w:t>
      </w:r>
      <w:r w:rsidRPr="00070868">
        <w:rPr>
          <w:rFonts w:ascii="Times New Roman" w:hAnsi="Times New Roman" w:cs="Times New Roman"/>
          <w:sz w:val="24"/>
          <w:szCs w:val="24"/>
        </w:rPr>
        <w:t xml:space="preserve"> a groundbreaking study of </w:t>
      </w:r>
      <w:r w:rsidR="00AE7EC3">
        <w:rPr>
          <w:rFonts w:ascii="Times New Roman" w:hAnsi="Times New Roman" w:cs="Times New Roman"/>
          <w:sz w:val="24"/>
          <w:szCs w:val="24"/>
        </w:rPr>
        <w:t>collective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 w:rsidRPr="00070868">
        <w:rPr>
          <w:rFonts w:ascii="Times New Roman" w:hAnsi="Times New Roman" w:cs="Times New Roman"/>
          <w:sz w:val="24"/>
          <w:szCs w:val="24"/>
        </w:rPr>
        <w:t>rigidity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</w:t>
      </w:r>
      <w:r w:rsidR="00BF558B" w:rsidRPr="00070868">
        <w:rPr>
          <w:rFonts w:ascii="Times New Roman" w:hAnsi="Times New Roman" w:cs="Times New Roman"/>
          <w:sz w:val="24"/>
          <w:szCs w:val="24"/>
        </w:rPr>
        <w:t>ethnic</w:t>
      </w:r>
      <w:r w:rsidR="00AE7EC3" w:rsidRPr="00070868">
        <w:rPr>
          <w:rFonts w:ascii="Times New Roman" w:hAnsi="Times New Roman" w:cs="Times New Roman"/>
          <w:sz w:val="24"/>
          <w:szCs w:val="24"/>
        </w:rPr>
        <w:t xml:space="preserve"> approaches that are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 w:rsidRPr="00070868">
        <w:rPr>
          <w:rFonts w:ascii="Times New Roman" w:hAnsi="Times New Roman" w:cs="Times New Roman"/>
          <w:sz w:val="24"/>
          <w:szCs w:val="24"/>
        </w:rPr>
        <w:t>attributed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with </w:t>
      </w:r>
      <w:r w:rsidR="00AE7EC3" w:rsidRPr="00070868">
        <w:rPr>
          <w:rFonts w:ascii="Times New Roman" w:hAnsi="Times New Roman" w:cs="Times New Roman"/>
          <w:sz w:val="24"/>
          <w:szCs w:val="24"/>
        </w:rPr>
        <w:t>assisting</w:t>
      </w:r>
      <w:r w:rsidRPr="00070868">
        <w:rPr>
          <w:rFonts w:ascii="Times New Roman" w:hAnsi="Times New Roman" w:cs="Times New Roman"/>
          <w:sz w:val="24"/>
          <w:szCs w:val="24"/>
        </w:rPr>
        <w:t xml:space="preserve"> to </w:t>
      </w:r>
      <w:r w:rsidR="00BF558B" w:rsidRPr="00070868">
        <w:rPr>
          <w:rFonts w:ascii="Times New Roman" w:hAnsi="Times New Roman" w:cs="Times New Roman"/>
          <w:sz w:val="24"/>
          <w:szCs w:val="24"/>
        </w:rPr>
        <w:t>finish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 w:rsidRPr="00070868">
        <w:rPr>
          <w:rFonts w:ascii="Times New Roman" w:hAnsi="Times New Roman" w:cs="Times New Roman"/>
          <w:sz w:val="24"/>
          <w:szCs w:val="24"/>
        </w:rPr>
        <w:t>lawfully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authorized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racial </w:t>
      </w:r>
      <w:r w:rsidR="00AE7EC3" w:rsidRPr="00070868">
        <w:rPr>
          <w:rFonts w:ascii="Times New Roman" w:hAnsi="Times New Roman" w:cs="Times New Roman"/>
          <w:sz w:val="24"/>
          <w:szCs w:val="24"/>
        </w:rPr>
        <w:t>discrimination</w:t>
      </w:r>
      <w:r w:rsidR="00BF558B">
        <w:rPr>
          <w:rFonts w:ascii="Times New Roman" w:hAnsi="Times New Roman" w:cs="Times New Roman"/>
          <w:sz w:val="24"/>
          <w:szCs w:val="24"/>
        </w:rPr>
        <w:t xml:space="preserve"> in the U.S</w:t>
      </w:r>
      <w:r w:rsidR="00AE7EC3">
        <w:rPr>
          <w:rFonts w:ascii="Times New Roman" w:hAnsi="Times New Roman" w:cs="Times New Roman"/>
          <w:sz w:val="24"/>
          <w:szCs w:val="24"/>
        </w:rPr>
        <w:t>. These also include</w:t>
      </w:r>
      <w:r w:rsidRPr="00070868">
        <w:rPr>
          <w:rFonts w:ascii="Times New Roman" w:hAnsi="Times New Roman" w:cs="Times New Roman"/>
          <w:sz w:val="24"/>
          <w:szCs w:val="24"/>
        </w:rPr>
        <w:t xml:space="preserve"> social </w:t>
      </w:r>
      <w:r w:rsidR="00AE7EC3" w:rsidRPr="00070868">
        <w:rPr>
          <w:rFonts w:ascii="Times New Roman" w:hAnsi="Times New Roman" w:cs="Times New Roman"/>
          <w:sz w:val="24"/>
          <w:szCs w:val="24"/>
        </w:rPr>
        <w:t>research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indicating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that </w:t>
      </w:r>
      <w:r w:rsidR="00BF558B" w:rsidRPr="00070868">
        <w:rPr>
          <w:rFonts w:ascii="Times New Roman" w:hAnsi="Times New Roman" w:cs="Times New Roman"/>
          <w:sz w:val="24"/>
          <w:szCs w:val="24"/>
        </w:rPr>
        <w:t>individuals</w:t>
      </w:r>
      <w:r w:rsidRPr="00070868">
        <w:rPr>
          <w:rFonts w:ascii="Times New Roman" w:hAnsi="Times New Roman" w:cs="Times New Roman"/>
          <w:sz w:val="24"/>
          <w:szCs w:val="24"/>
        </w:rPr>
        <w:t xml:space="preserve"> use </w:t>
      </w:r>
      <w:r w:rsidR="00AE7EC3" w:rsidRPr="00070868">
        <w:rPr>
          <w:rFonts w:ascii="Times New Roman" w:hAnsi="Times New Roman" w:cs="Times New Roman"/>
          <w:sz w:val="24"/>
          <w:szCs w:val="24"/>
        </w:rPr>
        <w:t>chances</w:t>
      </w:r>
      <w:r w:rsidRPr="00070868">
        <w:rPr>
          <w:rFonts w:ascii="Times New Roman" w:hAnsi="Times New Roman" w:cs="Times New Roman"/>
          <w:sz w:val="24"/>
          <w:szCs w:val="24"/>
        </w:rPr>
        <w:t xml:space="preserve"> to </w:t>
      </w:r>
      <w:r w:rsidR="00BF558B">
        <w:rPr>
          <w:rFonts w:ascii="Times New Roman" w:hAnsi="Times New Roman" w:cs="Times New Roman"/>
          <w:sz w:val="24"/>
          <w:szCs w:val="24"/>
        </w:rPr>
        <w:t>induce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threats in </w:t>
      </w:r>
      <w:r w:rsidR="00AE7EC3" w:rsidRPr="00070868">
        <w:rPr>
          <w:rFonts w:ascii="Times New Roman" w:hAnsi="Times New Roman" w:cs="Times New Roman"/>
          <w:sz w:val="24"/>
          <w:szCs w:val="24"/>
        </w:rPr>
        <w:t>rivalry</w:t>
      </w:r>
      <w:r w:rsidRPr="00070868">
        <w:rPr>
          <w:rFonts w:ascii="Times New Roman" w:hAnsi="Times New Roman" w:cs="Times New Roman"/>
          <w:sz w:val="24"/>
          <w:szCs w:val="24"/>
        </w:rPr>
        <w:t xml:space="preserve">, </w:t>
      </w:r>
      <w:r w:rsidR="00AE7EC3">
        <w:rPr>
          <w:rFonts w:ascii="Times New Roman" w:hAnsi="Times New Roman" w:cs="Times New Roman"/>
          <w:sz w:val="24"/>
          <w:szCs w:val="24"/>
        </w:rPr>
        <w:t>causing</w:t>
      </w:r>
      <w:r w:rsidRPr="00070868">
        <w:rPr>
          <w:rFonts w:ascii="Times New Roman" w:hAnsi="Times New Roman" w:cs="Times New Roman"/>
          <w:sz w:val="24"/>
          <w:szCs w:val="24"/>
        </w:rPr>
        <w:t xml:space="preserve"> a lack of </w:t>
      </w:r>
      <w:r w:rsidR="00AE7EC3" w:rsidRPr="00070868">
        <w:rPr>
          <w:rFonts w:ascii="Times New Roman" w:hAnsi="Times New Roman" w:cs="Times New Roman"/>
          <w:sz w:val="24"/>
          <w:szCs w:val="24"/>
        </w:rPr>
        <w:t>collaboration</w:t>
      </w:r>
      <w:r w:rsidR="00AE7EC3">
        <w:rPr>
          <w:rFonts w:ascii="Times New Roman" w:hAnsi="Times New Roman" w:cs="Times New Roman"/>
          <w:sz w:val="24"/>
          <w:szCs w:val="24"/>
        </w:rPr>
        <w:t>, and hence social conflict arises</w:t>
      </w:r>
      <w:r w:rsidRPr="00070868">
        <w:rPr>
          <w:rFonts w:ascii="Times New Roman" w:hAnsi="Times New Roman" w:cs="Times New Roman"/>
          <w:sz w:val="24"/>
          <w:szCs w:val="24"/>
        </w:rPr>
        <w:t>.</w:t>
      </w:r>
    </w:p>
    <w:p w:rsidR="00EB440B" w:rsidRDefault="00EB440B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07086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https://www.peace-ed-campaign.org/morton-deutsch-pioneer-conflict-resolution-cooperative-learning-social-justice-passes-away-97/</w:t>
        </w:r>
      </w:hyperlink>
    </w:p>
    <w:p w:rsid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440B" w:rsidRPr="00070868" w:rsidRDefault="00EB440B" w:rsidP="000708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868">
        <w:rPr>
          <w:rFonts w:ascii="Times New Roman" w:hAnsi="Times New Roman" w:cs="Times New Roman"/>
          <w:b/>
          <w:sz w:val="24"/>
          <w:szCs w:val="24"/>
        </w:rPr>
        <w:lastRenderedPageBreak/>
        <w:t>Find a website that discusses Roger Fisher and his research. </w:t>
      </w:r>
    </w:p>
    <w:p w:rsidR="00070868" w:rsidRPr="00070868" w:rsidRDefault="00070868" w:rsidP="000708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 xml:space="preserve">Roger Fisher was co-founder of the Harvard Negotiation Project and a </w:t>
      </w:r>
      <w:r w:rsidR="00AE7EC3" w:rsidRPr="00070868">
        <w:rPr>
          <w:rFonts w:ascii="Times New Roman" w:hAnsi="Times New Roman" w:cs="Times New Roman"/>
          <w:sz w:val="24"/>
          <w:szCs w:val="24"/>
        </w:rPr>
        <w:t>found</w:t>
      </w:r>
      <w:r w:rsidR="00AE7EC3">
        <w:rPr>
          <w:rFonts w:ascii="Times New Roman" w:hAnsi="Times New Roman" w:cs="Times New Roman"/>
          <w:sz w:val="24"/>
          <w:szCs w:val="24"/>
        </w:rPr>
        <w:t>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in the subject of international law and </w:t>
      </w:r>
      <w:r w:rsidR="00AE7EC3" w:rsidRPr="00070868">
        <w:rPr>
          <w:rFonts w:ascii="Times New Roman" w:hAnsi="Times New Roman" w:cs="Times New Roman"/>
          <w:sz w:val="24"/>
          <w:szCs w:val="24"/>
        </w:rPr>
        <w:t>conciliation</w:t>
      </w:r>
      <w:r w:rsidR="00AE7EC3">
        <w:rPr>
          <w:rFonts w:ascii="Times New Roman" w:hAnsi="Times New Roman" w:cs="Times New Roman"/>
          <w:sz w:val="24"/>
          <w:szCs w:val="24"/>
        </w:rPr>
        <w:t>. He</w:t>
      </w:r>
      <w:r w:rsidRPr="00070868">
        <w:rPr>
          <w:rFonts w:ascii="Times New Roman" w:hAnsi="Times New Roman" w:cs="Times New Roman"/>
          <w:sz w:val="24"/>
          <w:szCs w:val="24"/>
        </w:rPr>
        <w:t xml:space="preserve"> died on August 25, 2012. Fisher </w:t>
      </w:r>
      <w:r w:rsidR="00AE7EC3" w:rsidRPr="00070868">
        <w:rPr>
          <w:rFonts w:ascii="Times New Roman" w:hAnsi="Times New Roman" w:cs="Times New Roman"/>
          <w:sz w:val="24"/>
          <w:szCs w:val="24"/>
        </w:rPr>
        <w:t>well-defined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negotiation and conflict resolution as a </w:t>
      </w:r>
      <w:r w:rsidR="00BF558B" w:rsidRPr="00070868">
        <w:rPr>
          <w:rFonts w:ascii="Times New Roman" w:hAnsi="Times New Roman" w:cs="Times New Roman"/>
          <w:sz w:val="24"/>
          <w:szCs w:val="24"/>
        </w:rPr>
        <w:t>distinct</w:t>
      </w:r>
      <w:r w:rsidRPr="00070868">
        <w:rPr>
          <w:rFonts w:ascii="Times New Roman" w:hAnsi="Times New Roman" w:cs="Times New Roman"/>
          <w:sz w:val="24"/>
          <w:szCs w:val="24"/>
        </w:rPr>
        <w:t xml:space="preserve"> area worthy of </w:t>
      </w:r>
      <w:r w:rsidR="00BF558B">
        <w:rPr>
          <w:rFonts w:ascii="Times New Roman" w:hAnsi="Times New Roman" w:cs="Times New Roman"/>
          <w:sz w:val="24"/>
          <w:szCs w:val="24"/>
        </w:rPr>
        <w:t>proper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>
        <w:rPr>
          <w:rFonts w:ascii="Times New Roman" w:hAnsi="Times New Roman" w:cs="Times New Roman"/>
          <w:sz w:val="24"/>
          <w:szCs w:val="24"/>
        </w:rPr>
        <w:t>research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</w:t>
      </w:r>
      <w:r w:rsidR="00AE7EC3" w:rsidRPr="00070868">
        <w:rPr>
          <w:rFonts w:ascii="Times New Roman" w:hAnsi="Times New Roman" w:cs="Times New Roman"/>
          <w:sz w:val="24"/>
          <w:szCs w:val="24"/>
        </w:rPr>
        <w:t>fervent</w:t>
      </w:r>
      <w:r w:rsidRPr="00070868">
        <w:rPr>
          <w:rFonts w:ascii="Times New Roman" w:hAnsi="Times New Roman" w:cs="Times New Roman"/>
          <w:sz w:val="24"/>
          <w:szCs w:val="24"/>
        </w:rPr>
        <w:t xml:space="preserve"> his </w:t>
      </w:r>
      <w:r w:rsidR="00BF558B" w:rsidRPr="00070868">
        <w:rPr>
          <w:rFonts w:ascii="Times New Roman" w:hAnsi="Times New Roman" w:cs="Times New Roman"/>
          <w:sz w:val="24"/>
          <w:szCs w:val="24"/>
        </w:rPr>
        <w:t>profession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 to encouraging </w:t>
      </w:r>
      <w:r w:rsidR="00AE7EC3" w:rsidRPr="00070868">
        <w:rPr>
          <w:rFonts w:ascii="Times New Roman" w:hAnsi="Times New Roman" w:cs="Times New Roman"/>
          <w:sz w:val="24"/>
          <w:szCs w:val="24"/>
        </w:rPr>
        <w:t>learners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</w:t>
      </w:r>
      <w:r w:rsidR="00BF558B" w:rsidRPr="00070868">
        <w:rPr>
          <w:rFonts w:ascii="Times New Roman" w:hAnsi="Times New Roman" w:cs="Times New Roman"/>
          <w:sz w:val="24"/>
          <w:szCs w:val="24"/>
        </w:rPr>
        <w:t>coworkers</w:t>
      </w:r>
      <w:r w:rsidR="00AE7EC3">
        <w:rPr>
          <w:rFonts w:ascii="Times New Roman" w:hAnsi="Times New Roman" w:cs="Times New Roman"/>
          <w:sz w:val="24"/>
          <w:szCs w:val="24"/>
        </w:rPr>
        <w:t xml:space="preserve"> </w:t>
      </w:r>
      <w:r w:rsidRPr="00070868">
        <w:rPr>
          <w:rFonts w:ascii="Times New Roman" w:hAnsi="Times New Roman" w:cs="Times New Roman"/>
          <w:sz w:val="24"/>
          <w:szCs w:val="24"/>
        </w:rPr>
        <w:t xml:space="preserve">to </w:t>
      </w:r>
      <w:r w:rsidR="00AE7EC3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070868">
        <w:rPr>
          <w:rFonts w:ascii="Times New Roman" w:hAnsi="Times New Roman" w:cs="Times New Roman"/>
          <w:sz w:val="24"/>
          <w:szCs w:val="24"/>
        </w:rPr>
        <w:t xml:space="preserve">alternate techniques of </w:t>
      </w:r>
      <w:r w:rsidR="00AE7EC3">
        <w:rPr>
          <w:rFonts w:ascii="Times New Roman" w:hAnsi="Times New Roman" w:cs="Times New Roman"/>
          <w:sz w:val="24"/>
          <w:szCs w:val="24"/>
        </w:rPr>
        <w:t xml:space="preserve">conflict </w:t>
      </w:r>
      <w:bookmarkStart w:id="0" w:name="_GoBack"/>
      <w:bookmarkEnd w:id="0"/>
      <w:r w:rsidR="00BF558B" w:rsidRPr="00070868">
        <w:rPr>
          <w:rFonts w:ascii="Times New Roman" w:hAnsi="Times New Roman" w:cs="Times New Roman"/>
          <w:sz w:val="24"/>
          <w:szCs w:val="24"/>
        </w:rPr>
        <w:t>resol</w:t>
      </w:r>
      <w:r w:rsidR="00BF558B">
        <w:rPr>
          <w:rFonts w:ascii="Times New Roman" w:hAnsi="Times New Roman" w:cs="Times New Roman"/>
          <w:sz w:val="24"/>
          <w:szCs w:val="24"/>
        </w:rPr>
        <w:t>ution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. He was a professor at Harvard Law School for </w:t>
      </w:r>
      <w:r w:rsidR="00BF558B" w:rsidRPr="00070868">
        <w:rPr>
          <w:rFonts w:ascii="Times New Roman" w:hAnsi="Times New Roman" w:cs="Times New Roman"/>
          <w:sz w:val="24"/>
          <w:szCs w:val="24"/>
        </w:rPr>
        <w:t>further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than </w:t>
      </w:r>
      <w:r w:rsidR="00AE7EC3">
        <w:rPr>
          <w:rFonts w:ascii="Times New Roman" w:hAnsi="Times New Roman" w:cs="Times New Roman"/>
          <w:sz w:val="24"/>
          <w:szCs w:val="24"/>
        </w:rPr>
        <w:t>forty years</w:t>
      </w:r>
      <w:r w:rsidRPr="00070868">
        <w:rPr>
          <w:rFonts w:ascii="Times New Roman" w:hAnsi="Times New Roman" w:cs="Times New Roman"/>
          <w:sz w:val="24"/>
          <w:szCs w:val="24"/>
        </w:rPr>
        <w:t>. Fisher’s work, through analysis and writing, established the groundwork for most of the field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70868">
        <w:rPr>
          <w:rFonts w:ascii="Times New Roman" w:hAnsi="Times New Roman" w:cs="Times New Roman"/>
          <w:sz w:val="24"/>
          <w:szCs w:val="24"/>
        </w:rPr>
        <w:t xml:space="preserve"> of negotiation and dispute resolution.</w:t>
      </w:r>
      <w:r w:rsidR="00BF558B">
        <w:rPr>
          <w:rFonts w:ascii="Times New Roman" w:hAnsi="Times New Roman" w:cs="Times New Roman"/>
          <w:sz w:val="24"/>
          <w:szCs w:val="24"/>
        </w:rPr>
        <w:t xml:space="preserve"> He also has a </w:t>
      </w:r>
      <w:r w:rsidR="00BF558B" w:rsidRPr="00070868">
        <w:rPr>
          <w:rFonts w:ascii="Times New Roman" w:hAnsi="Times New Roman" w:cs="Times New Roman"/>
          <w:sz w:val="24"/>
          <w:szCs w:val="24"/>
        </w:rPr>
        <w:t>best-selling book</w:t>
      </w:r>
      <w:r w:rsidR="00BF558B">
        <w:rPr>
          <w:rFonts w:ascii="Times New Roman" w:hAnsi="Times New Roman" w:cs="Times New Roman"/>
          <w:sz w:val="24"/>
          <w:szCs w:val="24"/>
        </w:rPr>
        <w:t xml:space="preserve"> </w:t>
      </w:r>
      <w:r w:rsidR="00BF558B" w:rsidRPr="00070868">
        <w:rPr>
          <w:rFonts w:ascii="Times New Roman" w:hAnsi="Times New Roman" w:cs="Times New Roman"/>
          <w:sz w:val="24"/>
          <w:szCs w:val="24"/>
        </w:rPr>
        <w:t>co-authored with William Ury in 1981</w:t>
      </w:r>
      <w:r w:rsidRPr="00070868">
        <w:rPr>
          <w:rFonts w:ascii="Times New Roman" w:hAnsi="Times New Roman" w:cs="Times New Roman"/>
          <w:sz w:val="24"/>
          <w:szCs w:val="24"/>
        </w:rPr>
        <w:t xml:space="preserve"> "Getting to Yes: Negotiating Without Giving In,</w:t>
      </w:r>
      <w:r w:rsidR="00BF558B" w:rsidRPr="00070868">
        <w:rPr>
          <w:rFonts w:ascii="Times New Roman" w:hAnsi="Times New Roman" w:cs="Times New Roman"/>
          <w:sz w:val="24"/>
          <w:szCs w:val="24"/>
        </w:rPr>
        <w:t>”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>
        <w:rPr>
          <w:rFonts w:ascii="Times New Roman" w:hAnsi="Times New Roman" w:cs="Times New Roman"/>
          <w:sz w:val="24"/>
          <w:szCs w:val="24"/>
        </w:rPr>
        <w:t xml:space="preserve">that </w:t>
      </w:r>
      <w:r w:rsidRPr="00070868">
        <w:rPr>
          <w:rFonts w:ascii="Times New Roman" w:hAnsi="Times New Roman" w:cs="Times New Roman"/>
          <w:sz w:val="24"/>
          <w:szCs w:val="24"/>
        </w:rPr>
        <w:t xml:space="preserve">has been translated into 23 languages and sold </w:t>
      </w:r>
      <w:r w:rsidR="00BF558B">
        <w:rPr>
          <w:rFonts w:ascii="Times New Roman" w:hAnsi="Times New Roman" w:cs="Times New Roman"/>
          <w:sz w:val="24"/>
          <w:szCs w:val="24"/>
        </w:rPr>
        <w:t>over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3 million </w:t>
      </w:r>
      <w:r w:rsidR="00AE7EC3">
        <w:rPr>
          <w:rFonts w:ascii="Times New Roman" w:hAnsi="Times New Roman" w:cs="Times New Roman"/>
          <w:sz w:val="24"/>
          <w:szCs w:val="24"/>
        </w:rPr>
        <w:t>books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global</w:t>
      </w:r>
      <w:r w:rsidR="00AE7EC3">
        <w:rPr>
          <w:rFonts w:ascii="Times New Roman" w:hAnsi="Times New Roman" w:cs="Times New Roman"/>
          <w:sz w:val="24"/>
          <w:szCs w:val="24"/>
        </w:rPr>
        <w:t>ly</w:t>
      </w:r>
      <w:r w:rsidRPr="000708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0868" w:rsidRPr="00070868" w:rsidRDefault="00070868" w:rsidP="000708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 xml:space="preserve">There were essentially no </w:t>
      </w:r>
      <w:r w:rsidR="00AE7EC3" w:rsidRPr="00070868">
        <w:rPr>
          <w:rFonts w:ascii="Times New Roman" w:hAnsi="Times New Roman" w:cs="Times New Roman"/>
          <w:sz w:val="24"/>
          <w:szCs w:val="24"/>
        </w:rPr>
        <w:t>fixed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negotiating courses taught at academic </w:t>
      </w:r>
      <w:r w:rsidR="00AE7EC3" w:rsidRPr="00070868">
        <w:rPr>
          <w:rFonts w:ascii="Times New Roman" w:hAnsi="Times New Roman" w:cs="Times New Roman"/>
          <w:sz w:val="24"/>
          <w:szCs w:val="24"/>
        </w:rPr>
        <w:t>institutes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before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the publication of "Getting to Yes." There are now hundreds, if not thousands, of negotiating courses available." </w:t>
      </w:r>
      <w:r w:rsidR="00AE7EC3">
        <w:rPr>
          <w:rFonts w:ascii="Times New Roman" w:hAnsi="Times New Roman" w:cs="Times New Roman"/>
          <w:sz w:val="24"/>
          <w:szCs w:val="24"/>
        </w:rPr>
        <w:t>T</w:t>
      </w:r>
      <w:r w:rsidR="00AE7EC3" w:rsidRPr="00070868">
        <w:rPr>
          <w:rFonts w:ascii="Times New Roman" w:hAnsi="Times New Roman" w:cs="Times New Roman"/>
          <w:sz w:val="24"/>
          <w:szCs w:val="24"/>
        </w:rPr>
        <w:t xml:space="preserve">hrough his </w:t>
      </w:r>
      <w:r w:rsidR="00BF558B">
        <w:rPr>
          <w:rFonts w:ascii="Times New Roman" w:hAnsi="Times New Roman" w:cs="Times New Roman"/>
          <w:sz w:val="24"/>
          <w:szCs w:val="24"/>
        </w:rPr>
        <w:t>pieces of literature</w:t>
      </w:r>
      <w:r w:rsidR="00AE7EC3" w:rsidRPr="00070868">
        <w:rPr>
          <w:rFonts w:ascii="Times New Roman" w:hAnsi="Times New Roman" w:cs="Times New Roman"/>
          <w:sz w:val="24"/>
          <w:szCs w:val="24"/>
        </w:rPr>
        <w:t xml:space="preserve"> and </w:t>
      </w:r>
      <w:r w:rsidR="00BF558B" w:rsidRPr="00070868">
        <w:rPr>
          <w:rFonts w:ascii="Times New Roman" w:hAnsi="Times New Roman" w:cs="Times New Roman"/>
          <w:sz w:val="24"/>
          <w:szCs w:val="24"/>
        </w:rPr>
        <w:t>education</w:t>
      </w:r>
      <w:r w:rsidR="00BF558B">
        <w:rPr>
          <w:rFonts w:ascii="Times New Roman" w:hAnsi="Times New Roman" w:cs="Times New Roman"/>
          <w:sz w:val="24"/>
          <w:szCs w:val="24"/>
        </w:rPr>
        <w:t>,</w:t>
      </w:r>
      <w:r w:rsidR="00AE7EC3"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Pr="00070868">
        <w:rPr>
          <w:rFonts w:ascii="Times New Roman" w:hAnsi="Times New Roman" w:cs="Times New Roman"/>
          <w:sz w:val="24"/>
          <w:szCs w:val="24"/>
        </w:rPr>
        <w:t xml:space="preserve">Roger Fisher's </w:t>
      </w:r>
      <w:r w:rsidR="00BF558B" w:rsidRPr="00070868">
        <w:rPr>
          <w:rFonts w:ascii="Times New Roman" w:hAnsi="Times New Roman" w:cs="Times New Roman"/>
          <w:sz w:val="24"/>
          <w:szCs w:val="24"/>
        </w:rPr>
        <w:t>influences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altered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the way </w:t>
      </w:r>
      <w:r w:rsidR="00AE7EC3" w:rsidRPr="00070868">
        <w:rPr>
          <w:rFonts w:ascii="Times New Roman" w:hAnsi="Times New Roman" w:cs="Times New Roman"/>
          <w:sz w:val="24"/>
          <w:szCs w:val="24"/>
        </w:rPr>
        <w:t>masses</w:t>
      </w:r>
      <w:r w:rsidRPr="00070868">
        <w:rPr>
          <w:rFonts w:ascii="Times New Roman" w:hAnsi="Times New Roman" w:cs="Times New Roman"/>
          <w:sz w:val="24"/>
          <w:szCs w:val="24"/>
        </w:rPr>
        <w:t xml:space="preserve"> of </w:t>
      </w:r>
      <w:r w:rsidR="00BF558B" w:rsidRPr="00070868">
        <w:rPr>
          <w:rFonts w:ascii="Times New Roman" w:hAnsi="Times New Roman" w:cs="Times New Roman"/>
          <w:sz w:val="24"/>
          <w:szCs w:val="24"/>
        </w:rPr>
        <w:t>individuals</w:t>
      </w:r>
      <w:r w:rsidRPr="00070868">
        <w:rPr>
          <w:rFonts w:ascii="Times New Roman" w:hAnsi="Times New Roman" w:cs="Times New Roman"/>
          <w:sz w:val="24"/>
          <w:szCs w:val="24"/>
        </w:rPr>
        <w:t xml:space="preserve"> around the </w:t>
      </w:r>
      <w:r w:rsidR="00BF558B">
        <w:rPr>
          <w:rFonts w:ascii="Times New Roman" w:hAnsi="Times New Roman" w:cs="Times New Roman"/>
          <w:sz w:val="24"/>
          <w:szCs w:val="24"/>
        </w:rPr>
        <w:t>globe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>
        <w:rPr>
          <w:rFonts w:ascii="Times New Roman" w:hAnsi="Times New Roman" w:cs="Times New Roman"/>
          <w:sz w:val="24"/>
          <w:szCs w:val="24"/>
        </w:rPr>
        <w:t>view the idea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>
        <w:rPr>
          <w:rFonts w:ascii="Times New Roman" w:hAnsi="Times New Roman" w:cs="Times New Roman"/>
          <w:sz w:val="24"/>
          <w:szCs w:val="24"/>
        </w:rPr>
        <w:t xml:space="preserve">of </w:t>
      </w:r>
      <w:r w:rsidRPr="00070868">
        <w:rPr>
          <w:rFonts w:ascii="Times New Roman" w:hAnsi="Times New Roman" w:cs="Times New Roman"/>
          <w:sz w:val="24"/>
          <w:szCs w:val="24"/>
        </w:rPr>
        <w:t xml:space="preserve">negotiation and </w:t>
      </w:r>
      <w:r w:rsidR="00AE7EC3">
        <w:rPr>
          <w:rFonts w:ascii="Times New Roman" w:hAnsi="Times New Roman" w:cs="Times New Roman"/>
          <w:sz w:val="24"/>
          <w:szCs w:val="24"/>
        </w:rPr>
        <w:t>conflict</w:t>
      </w:r>
      <w:r w:rsidRPr="00070868">
        <w:rPr>
          <w:rFonts w:ascii="Times New Roman" w:hAnsi="Times New Roman" w:cs="Times New Roman"/>
          <w:sz w:val="24"/>
          <w:szCs w:val="24"/>
        </w:rPr>
        <w:t xml:space="preserve"> resolution</w:t>
      </w:r>
      <w:r w:rsidR="00AE7EC3">
        <w:rPr>
          <w:rFonts w:ascii="Times New Roman" w:hAnsi="Times New Roman" w:cs="Times New Roman"/>
          <w:sz w:val="24"/>
          <w:szCs w:val="24"/>
        </w:rPr>
        <w:t xml:space="preserve">." </w:t>
      </w:r>
      <w:r w:rsidRPr="00070868">
        <w:rPr>
          <w:rFonts w:ascii="Times New Roman" w:hAnsi="Times New Roman" w:cs="Times New Roman"/>
          <w:sz w:val="24"/>
          <w:szCs w:val="24"/>
        </w:rPr>
        <w:t xml:space="preserve">He taught that </w:t>
      </w:r>
      <w:r w:rsidR="00AE7EC3">
        <w:rPr>
          <w:rFonts w:ascii="Times New Roman" w:hAnsi="Times New Roman" w:cs="Times New Roman"/>
          <w:sz w:val="24"/>
          <w:szCs w:val="24"/>
        </w:rPr>
        <w:t>“</w:t>
      </w:r>
      <w:r w:rsidRPr="00070868">
        <w:rPr>
          <w:rFonts w:ascii="Times New Roman" w:hAnsi="Times New Roman" w:cs="Times New Roman"/>
          <w:sz w:val="24"/>
          <w:szCs w:val="24"/>
        </w:rPr>
        <w:t>conflict isn't just a 'zero-sum' game in which a fixed pie is shared by bartering or threats</w:t>
      </w:r>
      <w:r w:rsidR="00AE7EC3">
        <w:rPr>
          <w:rFonts w:ascii="Times New Roman" w:hAnsi="Times New Roman" w:cs="Times New Roman"/>
          <w:sz w:val="24"/>
          <w:szCs w:val="24"/>
        </w:rPr>
        <w:t>”</w:t>
      </w:r>
      <w:r w:rsidRPr="00070868">
        <w:rPr>
          <w:rFonts w:ascii="Times New Roman" w:hAnsi="Times New Roman" w:cs="Times New Roman"/>
          <w:sz w:val="24"/>
          <w:szCs w:val="24"/>
        </w:rPr>
        <w:t>. Instead, he demonstrated how parties may often enlarge the pie and create wealth by pursuing underlying interests and being creative."</w:t>
      </w:r>
    </w:p>
    <w:p w:rsidR="00EB440B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07086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https://today.law.harvard.edu/roger-fisher-1922-2012/\</w:t>
        </w:r>
      </w:hyperlink>
    </w:p>
    <w:p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70868" w:rsidRPr="00070868" w:rsidSect="00070868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D6B" w:rsidRDefault="005F6D6B" w:rsidP="00070868">
      <w:pPr>
        <w:spacing w:after="0" w:line="240" w:lineRule="auto"/>
      </w:pPr>
      <w:r>
        <w:separator/>
      </w:r>
    </w:p>
  </w:endnote>
  <w:endnote w:type="continuationSeparator" w:id="0">
    <w:p w:rsidR="005F6D6B" w:rsidRDefault="005F6D6B" w:rsidP="0007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D6B" w:rsidRDefault="005F6D6B" w:rsidP="00070868">
      <w:pPr>
        <w:spacing w:after="0" w:line="240" w:lineRule="auto"/>
      </w:pPr>
      <w:r>
        <w:separator/>
      </w:r>
    </w:p>
  </w:footnote>
  <w:footnote w:type="continuationSeparator" w:id="0">
    <w:p w:rsidR="005F6D6B" w:rsidRDefault="005F6D6B" w:rsidP="00070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83066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70868" w:rsidRPr="00070868" w:rsidRDefault="00070868" w:rsidP="00070868">
        <w:pPr>
          <w:rPr>
            <w:rFonts w:ascii="Times New Roman" w:hAnsi="Times New Roman" w:cs="Times New Roman"/>
            <w:sz w:val="24"/>
            <w:szCs w:val="24"/>
          </w:rPr>
        </w:pPr>
        <w:r w:rsidRPr="00070868">
          <w:rPr>
            <w:rFonts w:ascii="Times New Roman" w:hAnsi="Times New Roman" w:cs="Times New Roman"/>
            <w:sz w:val="24"/>
            <w:szCs w:val="24"/>
          </w:rPr>
          <w:t>THEORISTS AND THEIR CONTRIBUTION TO RESEARCH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</w:t>
        </w:r>
        <w:r w:rsidRPr="000708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08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08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558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708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70868" w:rsidRDefault="000708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868" w:rsidRPr="00070868" w:rsidRDefault="00070868" w:rsidP="00070868">
    <w:pPr>
      <w:rPr>
        <w:rFonts w:ascii="Times New Roman" w:hAnsi="Times New Roman" w:cs="Times New Roman"/>
        <w:sz w:val="24"/>
        <w:szCs w:val="24"/>
      </w:rPr>
    </w:pPr>
    <w:r w:rsidRPr="00070868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8052301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70868">
          <w:rPr>
            <w:rFonts w:ascii="Times New Roman" w:hAnsi="Times New Roman" w:cs="Times New Roman"/>
            <w:sz w:val="24"/>
            <w:szCs w:val="24"/>
          </w:rPr>
          <w:t>THEORISTS AND THEIR CONTRIBUTION TO RESEARCH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0708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08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08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558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708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70868" w:rsidRDefault="000708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CwMDa1NDY2sjA0MjdU0lEKTi0uzszPAykwrAUAQiJu3SwAAAA="/>
  </w:docVars>
  <w:rsids>
    <w:rsidRoot w:val="001D7D51"/>
    <w:rsid w:val="0006619F"/>
    <w:rsid w:val="00070868"/>
    <w:rsid w:val="001D7D51"/>
    <w:rsid w:val="005F6D6B"/>
    <w:rsid w:val="00AE7EC3"/>
    <w:rsid w:val="00BF558B"/>
    <w:rsid w:val="00EB440B"/>
    <w:rsid w:val="00EB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ss403">
    <w:name w:val="jss403"/>
    <w:basedOn w:val="DefaultParagraphFont"/>
    <w:rsid w:val="00EB440B"/>
  </w:style>
  <w:style w:type="character" w:styleId="Hyperlink">
    <w:name w:val="Hyperlink"/>
    <w:basedOn w:val="DefaultParagraphFont"/>
    <w:uiPriority w:val="99"/>
    <w:unhideWhenUsed/>
    <w:rsid w:val="00EB440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0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868"/>
  </w:style>
  <w:style w:type="paragraph" w:styleId="Footer">
    <w:name w:val="footer"/>
    <w:basedOn w:val="Normal"/>
    <w:link w:val="FooterChar"/>
    <w:uiPriority w:val="99"/>
    <w:unhideWhenUsed/>
    <w:rsid w:val="00070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ss403">
    <w:name w:val="jss403"/>
    <w:basedOn w:val="DefaultParagraphFont"/>
    <w:rsid w:val="00EB440B"/>
  </w:style>
  <w:style w:type="character" w:styleId="Hyperlink">
    <w:name w:val="Hyperlink"/>
    <w:basedOn w:val="DefaultParagraphFont"/>
    <w:uiPriority w:val="99"/>
    <w:unhideWhenUsed/>
    <w:rsid w:val="00EB440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0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868"/>
  </w:style>
  <w:style w:type="paragraph" w:styleId="Footer">
    <w:name w:val="footer"/>
    <w:basedOn w:val="Normal"/>
    <w:link w:val="FooterChar"/>
    <w:uiPriority w:val="99"/>
    <w:unhideWhenUsed/>
    <w:rsid w:val="00070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day.law.harvard.edu/roger-fisher-1922-2012/\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ace-ed-campaign.org/morton-deutsch-pioneer-conflict-resolution-cooperative-learning-social-justice-passes-away-97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2021-10-17T01:54:00Z</dcterms:created>
  <dcterms:modified xsi:type="dcterms:W3CDTF">2021-10-17T01:54:00Z</dcterms:modified>
</cp:coreProperties>
</file>